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9A3F6" w14:textId="77777777" w:rsidR="004C5DC2" w:rsidRPr="008F5A69" w:rsidRDefault="004C5DC2" w:rsidP="004C5DC2"/>
    <w:p w14:paraId="75845F97" w14:textId="77777777" w:rsidR="008F5A69" w:rsidRDefault="008F5A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3962"/>
      </w:tblGrid>
      <w:tr w:rsidR="004C5DC2" w14:paraId="11F46662" w14:textId="77777777" w:rsidTr="00A3012F">
        <w:tc>
          <w:tcPr>
            <w:tcW w:w="9060" w:type="dxa"/>
            <w:gridSpan w:val="2"/>
            <w:shd w:val="clear" w:color="auto" w:fill="808080"/>
          </w:tcPr>
          <w:p w14:paraId="3AB43639" w14:textId="77777777" w:rsidR="004C5DC2" w:rsidRDefault="004C5DC2" w:rsidP="00C17C37">
            <w:pPr>
              <w:rPr>
                <w:rFonts w:cstheme="minorHAnsi"/>
                <w:b/>
                <w:color w:val="FFFFFF"/>
                <w:szCs w:val="24"/>
              </w:rPr>
            </w:pPr>
            <w:r>
              <w:rPr>
                <w:rFonts w:cstheme="minorHAnsi"/>
                <w:b/>
                <w:color w:val="FFFFFF"/>
                <w:szCs w:val="24"/>
              </w:rPr>
              <w:t>Kvalifikasjonskrav Leverandørens kompetanse og kapasitet</w:t>
            </w:r>
          </w:p>
          <w:p w14:paraId="7F80F999" w14:textId="69527130" w:rsidR="00956AED" w:rsidRDefault="00956AED" w:rsidP="00C17C37">
            <w:pPr>
              <w:rPr>
                <w:rFonts w:cstheme="minorHAnsi"/>
                <w:b/>
                <w:color w:val="FFFFFF"/>
                <w:szCs w:val="24"/>
              </w:rPr>
            </w:pPr>
          </w:p>
        </w:tc>
      </w:tr>
      <w:tr w:rsidR="004C5DC2" w:rsidRPr="0004460D" w14:paraId="73AC85B5" w14:textId="77777777" w:rsidTr="00BE5403">
        <w:tc>
          <w:tcPr>
            <w:tcW w:w="9060" w:type="dxa"/>
            <w:gridSpan w:val="2"/>
          </w:tcPr>
          <w:p w14:paraId="50042D0C" w14:textId="77777777" w:rsidR="004C5DC2" w:rsidRPr="008F5A69" w:rsidRDefault="004C5DC2" w:rsidP="004C5DC2">
            <w:r w:rsidRPr="008F5A69">
              <w:t>Leverandøren skal ha tilstrekkelig kompetanse, erfaring og kapasitet til å levere, etablere og forvalte den tilbudte løsningen i henhold til krav og behov beskrevet i konkurransegrunnlaget og Bilag 1.</w:t>
            </w:r>
          </w:p>
          <w:p w14:paraId="4B410B1D" w14:textId="77777777" w:rsidR="004C5DC2" w:rsidRPr="008F5A69" w:rsidRDefault="004C5DC2" w:rsidP="004C5DC2">
            <w:r w:rsidRPr="008F5A69">
              <w:t>Leverandøren skal dokumentere at de:</w:t>
            </w:r>
          </w:p>
          <w:p w14:paraId="195424A4" w14:textId="77777777" w:rsidR="004C5DC2" w:rsidRPr="008F5A69" w:rsidRDefault="004C5DC2" w:rsidP="004C5DC2">
            <w:pPr>
              <w:numPr>
                <w:ilvl w:val="0"/>
                <w:numId w:val="2"/>
              </w:numPr>
            </w:pPr>
            <w:r w:rsidRPr="008F5A69">
              <w:t>har relevant faglig kompetanse innen ESM</w:t>
            </w:r>
            <w:r w:rsidRPr="008F5A69">
              <w:noBreakHyphen/>
              <w:t>/saksbehandlingsløsninger</w:t>
            </w:r>
          </w:p>
          <w:p w14:paraId="4C0E5788" w14:textId="77777777" w:rsidR="004C5DC2" w:rsidRPr="008F5A69" w:rsidRDefault="004C5DC2" w:rsidP="004C5DC2">
            <w:pPr>
              <w:numPr>
                <w:ilvl w:val="0"/>
                <w:numId w:val="2"/>
              </w:numPr>
            </w:pPr>
            <w:r w:rsidRPr="008F5A69">
              <w:t>har tilstrekkelig kapasitet til å gjennomføre etablering og støtte forvaltningsfasen</w:t>
            </w:r>
          </w:p>
          <w:p w14:paraId="5D40DFD6" w14:textId="77777777" w:rsidR="004C5DC2" w:rsidRPr="008F5A69" w:rsidRDefault="004C5DC2" w:rsidP="004C5DC2">
            <w:pPr>
              <w:numPr>
                <w:ilvl w:val="0"/>
                <w:numId w:val="2"/>
              </w:numPr>
            </w:pPr>
            <w:r w:rsidRPr="008F5A69">
              <w:t>kan stille med relevante roller og ressurser gjennom hele leveransen</w:t>
            </w:r>
          </w:p>
          <w:p w14:paraId="0160A527" w14:textId="77777777" w:rsidR="004C5DC2" w:rsidRPr="0004460D" w:rsidRDefault="004C5DC2" w:rsidP="00C17C37">
            <w:pPr>
              <w:rPr>
                <w:rFonts w:cstheme="minorHAnsi"/>
                <w:b/>
              </w:rPr>
            </w:pPr>
          </w:p>
        </w:tc>
      </w:tr>
      <w:tr w:rsidR="004C5DC2" w:rsidRPr="0004460D" w14:paraId="62BB074F" w14:textId="77777777" w:rsidTr="00C17C37">
        <w:tc>
          <w:tcPr>
            <w:tcW w:w="5098" w:type="dxa"/>
          </w:tcPr>
          <w:p w14:paraId="6D966748" w14:textId="77777777" w:rsidR="004C5DC2" w:rsidRPr="008F5A69" w:rsidRDefault="004C5DC2" w:rsidP="004C5DC2">
            <w:r w:rsidRPr="008F5A69">
              <w:rPr>
                <w:b/>
                <w:bCs/>
              </w:rPr>
              <w:t>Beskrivelse av relevant kompetanse</w:t>
            </w:r>
            <w:r w:rsidRPr="008F5A69">
              <w:br/>
              <w:t>En kort beskrivelse av leverandørens samlede kompetanse innen:</w:t>
            </w:r>
          </w:p>
          <w:p w14:paraId="3E0531B0" w14:textId="77777777" w:rsidR="004C5DC2" w:rsidRPr="008F5A69" w:rsidRDefault="004C5DC2" w:rsidP="004C5DC2">
            <w:pPr>
              <w:pStyle w:val="Listeavsnitt"/>
              <w:numPr>
                <w:ilvl w:val="0"/>
                <w:numId w:val="5"/>
              </w:numPr>
            </w:pPr>
            <w:r w:rsidRPr="008F5A69">
              <w:t>implementering av ESM</w:t>
            </w:r>
            <w:r w:rsidRPr="008F5A69">
              <w:noBreakHyphen/>
              <w:t xml:space="preserve"> eller tilsvarende saksbehandlingsløsninger</w:t>
            </w:r>
          </w:p>
          <w:p w14:paraId="68500294" w14:textId="77777777" w:rsidR="004C5DC2" w:rsidRPr="008F5A69" w:rsidRDefault="004C5DC2" w:rsidP="004C5DC2">
            <w:pPr>
              <w:pStyle w:val="Listeavsnitt"/>
              <w:numPr>
                <w:ilvl w:val="0"/>
                <w:numId w:val="5"/>
              </w:numPr>
            </w:pPr>
            <w:r w:rsidRPr="008F5A69">
              <w:t>forvaltning, videreutvikling og støtte av standardløsninger</w:t>
            </w:r>
          </w:p>
          <w:p w14:paraId="3C9267F7" w14:textId="23BCA03F" w:rsidR="004C5DC2" w:rsidRPr="004C5DC2" w:rsidRDefault="004C5DC2" w:rsidP="004C5DC2">
            <w:pPr>
              <w:pStyle w:val="Listeavsnitt"/>
              <w:numPr>
                <w:ilvl w:val="0"/>
                <w:numId w:val="5"/>
              </w:numPr>
            </w:pPr>
            <w:r w:rsidRPr="008F5A69">
              <w:t>roller som arkitekt, funksjonell konsulent, teknisk konsulent og forvaltningsstøtte</w:t>
            </w:r>
          </w:p>
        </w:tc>
        <w:tc>
          <w:tcPr>
            <w:tcW w:w="3962" w:type="dxa"/>
          </w:tcPr>
          <w:p w14:paraId="57AB53CF" w14:textId="77777777" w:rsidR="004C5DC2" w:rsidRPr="0004460D" w:rsidRDefault="004C5DC2" w:rsidP="00C17C37">
            <w:pPr>
              <w:rPr>
                <w:rFonts w:cstheme="minorHAnsi"/>
                <w:b/>
              </w:rPr>
            </w:pPr>
          </w:p>
        </w:tc>
      </w:tr>
      <w:tr w:rsidR="004C5DC2" w:rsidRPr="0004460D" w14:paraId="371BCC11" w14:textId="77777777" w:rsidTr="00C17C37">
        <w:tc>
          <w:tcPr>
            <w:tcW w:w="5098" w:type="dxa"/>
          </w:tcPr>
          <w:p w14:paraId="706C3BC5" w14:textId="77777777" w:rsidR="004C5DC2" w:rsidRPr="008F5A69" w:rsidRDefault="004C5DC2" w:rsidP="004C5DC2">
            <w:r w:rsidRPr="008F5A69">
              <w:rPr>
                <w:b/>
                <w:bCs/>
              </w:rPr>
              <w:t>Kapasitet og ressurstilgang</w:t>
            </w:r>
            <w:r w:rsidRPr="008F5A69">
              <w:br/>
              <w:t>En beskrivelse av hvordan leverandøren sikrer tilstrekkelig kapasitet til:</w:t>
            </w:r>
          </w:p>
          <w:p w14:paraId="033DEB55" w14:textId="77777777" w:rsidR="004C5DC2" w:rsidRPr="008F5A69" w:rsidRDefault="004C5DC2" w:rsidP="004C5DC2">
            <w:pPr>
              <w:pStyle w:val="Listeavsnitt"/>
              <w:numPr>
                <w:ilvl w:val="0"/>
                <w:numId w:val="6"/>
              </w:numPr>
            </w:pPr>
            <w:r w:rsidRPr="008F5A69">
              <w:t>gjennomføring av etableringsprosjektet</w:t>
            </w:r>
          </w:p>
          <w:p w14:paraId="7979CB9B" w14:textId="5B8FF6C4" w:rsidR="004C5DC2" w:rsidRPr="008F5A69" w:rsidRDefault="004C5DC2" w:rsidP="004C5DC2">
            <w:pPr>
              <w:pStyle w:val="Listeavsnitt"/>
              <w:numPr>
                <w:ilvl w:val="0"/>
                <w:numId w:val="6"/>
              </w:numPr>
            </w:pPr>
            <w:r w:rsidRPr="008F5A69">
              <w:t xml:space="preserve">overgang til og støtte i </w:t>
            </w:r>
            <w:r w:rsidR="002A3896">
              <w:t>produksjonsfasen</w:t>
            </w:r>
          </w:p>
          <w:p w14:paraId="11AF7735" w14:textId="16B2F2DF" w:rsidR="004C5DC2" w:rsidRPr="004C5DC2" w:rsidRDefault="004C5DC2" w:rsidP="004C5DC2">
            <w:pPr>
              <w:pStyle w:val="Listeavsnitt"/>
              <w:numPr>
                <w:ilvl w:val="0"/>
                <w:numId w:val="6"/>
              </w:numPr>
            </w:pPr>
            <w:r w:rsidRPr="008F5A69">
              <w:t>håndtering av endringer og videreutvikling over tid</w:t>
            </w:r>
          </w:p>
        </w:tc>
        <w:tc>
          <w:tcPr>
            <w:tcW w:w="3962" w:type="dxa"/>
          </w:tcPr>
          <w:p w14:paraId="137CD59E" w14:textId="77777777" w:rsidR="004C5DC2" w:rsidRPr="0004460D" w:rsidRDefault="004C5DC2" w:rsidP="00C17C37">
            <w:pPr>
              <w:rPr>
                <w:rFonts w:cstheme="minorHAnsi"/>
                <w:b/>
              </w:rPr>
            </w:pPr>
          </w:p>
        </w:tc>
      </w:tr>
      <w:tr w:rsidR="004C5DC2" w:rsidRPr="0004460D" w14:paraId="61027CA7" w14:textId="77777777" w:rsidTr="00C17C37">
        <w:tc>
          <w:tcPr>
            <w:tcW w:w="5098" w:type="dxa"/>
          </w:tcPr>
          <w:p w14:paraId="189CD44C" w14:textId="77777777" w:rsidR="004C5DC2" w:rsidRPr="008F5A69" w:rsidRDefault="004C5DC2" w:rsidP="004C5DC2">
            <w:r w:rsidRPr="008F5A69">
              <w:rPr>
                <w:b/>
                <w:bCs/>
              </w:rPr>
              <w:t>Relevant erfaring</w:t>
            </w:r>
            <w:r w:rsidRPr="008F5A69">
              <w:br/>
              <w:t>Beskrivelse av erfaring fra leveranser av tilsvarende art, for eksempel:</w:t>
            </w:r>
          </w:p>
          <w:p w14:paraId="53891E02" w14:textId="77777777" w:rsidR="004C5DC2" w:rsidRPr="008F5A69" w:rsidRDefault="004C5DC2" w:rsidP="004C5DC2">
            <w:pPr>
              <w:pStyle w:val="Listeavsnitt"/>
              <w:numPr>
                <w:ilvl w:val="0"/>
                <w:numId w:val="7"/>
              </w:numPr>
            </w:pPr>
            <w:r w:rsidRPr="008F5A69">
              <w:t>offentlige eller private kunder</w:t>
            </w:r>
          </w:p>
          <w:p w14:paraId="2559A08E" w14:textId="1B5A29D6" w:rsidR="004C5DC2" w:rsidRPr="002A3896" w:rsidRDefault="004C5DC2" w:rsidP="00C17C37">
            <w:pPr>
              <w:pStyle w:val="Listeavsnitt"/>
              <w:numPr>
                <w:ilvl w:val="0"/>
                <w:numId w:val="7"/>
              </w:numPr>
            </w:pPr>
            <w:r w:rsidRPr="008F5A69">
              <w:t>løsninger med tilsvarende omfang, kompleksitet eller brukermasse</w:t>
            </w:r>
            <w:r w:rsidRPr="008F5A69">
              <w:br/>
              <w:t>Det er</w:t>
            </w:r>
            <w:r>
              <w:t xml:space="preserve"> her</w:t>
            </w:r>
            <w:r w:rsidRPr="008F5A69">
              <w:t xml:space="preserve"> tilstrekkelig å beskrive erfaring på overordnet nivå (</w:t>
            </w:r>
            <w:r>
              <w:t>se eget punkt for referanser</w:t>
            </w:r>
            <w:r w:rsidRPr="008F5A69">
              <w:t>).</w:t>
            </w:r>
          </w:p>
        </w:tc>
        <w:tc>
          <w:tcPr>
            <w:tcW w:w="3962" w:type="dxa"/>
          </w:tcPr>
          <w:p w14:paraId="7A7120C1" w14:textId="77777777" w:rsidR="004C5DC2" w:rsidRPr="0004460D" w:rsidRDefault="004C5DC2" w:rsidP="00C17C37">
            <w:pPr>
              <w:rPr>
                <w:rFonts w:cstheme="minorHAnsi"/>
                <w:b/>
              </w:rPr>
            </w:pPr>
          </w:p>
        </w:tc>
      </w:tr>
    </w:tbl>
    <w:p w14:paraId="37B3583C" w14:textId="77777777" w:rsidR="008F5A69" w:rsidRDefault="008F5A69"/>
    <w:sectPr w:rsidR="008F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7798"/>
    <w:multiLevelType w:val="hybridMultilevel"/>
    <w:tmpl w:val="B6FEA0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25C62"/>
    <w:multiLevelType w:val="hybridMultilevel"/>
    <w:tmpl w:val="C5840D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A09D3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6577B"/>
    <w:multiLevelType w:val="hybridMultilevel"/>
    <w:tmpl w:val="CA629E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32C38"/>
    <w:multiLevelType w:val="hybridMultilevel"/>
    <w:tmpl w:val="4CE45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5198B"/>
    <w:multiLevelType w:val="multilevel"/>
    <w:tmpl w:val="3916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447825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8690197">
    <w:abstractNumId w:val="4"/>
  </w:num>
  <w:num w:numId="2" w16cid:durableId="213320211">
    <w:abstractNumId w:val="2"/>
  </w:num>
  <w:num w:numId="3" w16cid:durableId="207687744">
    <w:abstractNumId w:val="5"/>
  </w:num>
  <w:num w:numId="4" w16cid:durableId="65491930">
    <w:abstractNumId w:val="6"/>
  </w:num>
  <w:num w:numId="5" w16cid:durableId="1332218433">
    <w:abstractNumId w:val="1"/>
  </w:num>
  <w:num w:numId="6" w16cid:durableId="1421878217">
    <w:abstractNumId w:val="3"/>
  </w:num>
  <w:num w:numId="7" w16cid:durableId="88155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69"/>
    <w:rsid w:val="002A3896"/>
    <w:rsid w:val="00486FEB"/>
    <w:rsid w:val="004C5DC2"/>
    <w:rsid w:val="008F5A69"/>
    <w:rsid w:val="00956AED"/>
    <w:rsid w:val="00DE56AB"/>
    <w:rsid w:val="00FC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F4F96"/>
  <w15:chartTrackingRefBased/>
  <w15:docId w15:val="{90C20678-028C-4E86-9D07-5965E9C4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A69"/>
    <w:pPr>
      <w:spacing w:after="0" w:line="300" w:lineRule="atLeast"/>
    </w:pPr>
    <w:rPr>
      <w:rFonts w:ascii="Arial" w:hAnsi="Arial"/>
      <w:color w:val="000000" w:themeColor="text1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F5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F5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F5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F5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F5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F5A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F5A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F5A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F5A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F5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F5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F5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F5A6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F5A6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F5A6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F5A6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F5A6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F5A6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F5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F5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F5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F5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F5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F5A69"/>
    <w:rPr>
      <w:i/>
      <w:iCs/>
      <w:color w:val="404040" w:themeColor="text1" w:themeTint="BF"/>
    </w:rPr>
  </w:style>
  <w:style w:type="paragraph" w:styleId="Listeavsnitt">
    <w:name w:val="List Paragraph"/>
    <w:aliases w:val="Lister,EG Bullet 1,Lettre d'introduction,Liste i punkter,Heading 22,Equipment,List_TIS,Figure_name,Numbered Indented Text,List Paragraph1,lp1,List Paragraph11,List Paragraph Char Char Char,List Paragraph Char Char,b1,Number_1,Bullet list"/>
    <w:basedOn w:val="Normal"/>
    <w:link w:val="ListeavsnittTegn"/>
    <w:uiPriority w:val="34"/>
    <w:qFormat/>
    <w:rsid w:val="008F5A6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F5A6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F5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F5A6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F5A69"/>
    <w:rPr>
      <w:b/>
      <w:bCs/>
      <w:smallCaps/>
      <w:color w:val="0F4761" w:themeColor="accent1" w:themeShade="BF"/>
      <w:spacing w:val="5"/>
    </w:rPr>
  </w:style>
  <w:style w:type="character" w:customStyle="1" w:styleId="ListeavsnittTegn">
    <w:name w:val="Listeavsnitt Tegn"/>
    <w:aliases w:val="Lister Tegn,EG Bullet 1 Tegn,Lettre d'introduction Tegn,Liste i punkter Tegn,Heading 22 Tegn,Equipment Tegn,List_TIS Tegn,Figure_name Tegn,Numbered Indented Text Tegn,List Paragraph1 Tegn,lp1 Tegn,List Paragraph11 Tegn,b1 Tegn"/>
    <w:basedOn w:val="Standardskriftforavsnitt"/>
    <w:link w:val="Listeavsnitt"/>
    <w:uiPriority w:val="34"/>
    <w:qFormat/>
    <w:rsid w:val="008F5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8C693B8F91C8AA4982E86992F90A56E0" ma:contentTypeVersion="76" ma:contentTypeDescription="Hovedinnholdstype for Stortingets dokumenter" ma:contentTypeScope="" ma:versionID="5f46923e2e346491d19a58e3b91e82bc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5f473c78416b1b01f0c31e9df6b7cd7f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B6A20-A04B-43C7-A99B-3D1C97CAF23B}">
  <ds:schemaRefs>
    <ds:schemaRef ds:uri="http://schemas.microsoft.com/office/2006/metadata/properties"/>
    <ds:schemaRef ds:uri="http://schemas.microsoft.com/office/infopath/2007/PartnerControls"/>
    <ds:schemaRef ds:uri="cb0bb0c4-1762-4fd1-8095-ee74821cdcd0"/>
  </ds:schemaRefs>
</ds:datastoreItem>
</file>

<file path=customXml/itemProps2.xml><?xml version="1.0" encoding="utf-8"?>
<ds:datastoreItem xmlns:ds="http://schemas.openxmlformats.org/officeDocument/2006/customXml" ds:itemID="{B5D5FD51-02F0-4192-A534-CFFDD750D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8C5E9-9DDB-40F3-851E-F3F17A67E5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27F4D1-4944-406E-8932-724F91C26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1192</Characters>
  <Application>Microsoft Office Word</Application>
  <DocSecurity>0</DocSecurity>
  <Lines>40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Andreas Mayer</dc:creator>
  <cp:keywords/>
  <dc:description/>
  <cp:lastModifiedBy>Tania Marie Madsen</cp:lastModifiedBy>
  <cp:revision>3</cp:revision>
  <dcterms:created xsi:type="dcterms:W3CDTF">2026-04-22T09:49:00Z</dcterms:created>
  <dcterms:modified xsi:type="dcterms:W3CDTF">2026-05-08T12:13:00Z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0x010100E597067444FA2B47AF88D105670170AD09008C693B8F91C8AA4982E86992F90A56E0</vt:lpwstr>
  </property>
  <property fmtid="{D5CDD505-2E9C-101B-9397-08002B2CF9AE}" pid="3" name="sidaFunksjon">
    <vt:lpwstr/>
  </property>
</Properties>
</file>